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6F" w:rsidRDefault="00AD256F" w:rsidP="00AD256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</w:rPr>
      </w:pPr>
      <w:r w:rsidRPr="00AD256F">
        <w:rPr>
          <w:rFonts w:ascii="Kalameh" w:eastAsia="Times New Roman" w:hAnsi="Kalameh" w:cs="B Mitra"/>
          <w:b/>
          <w:bCs/>
          <w:color w:val="3D3D3D"/>
          <w:kern w:val="36"/>
          <w:sz w:val="40"/>
          <w:szCs w:val="40"/>
          <w:rtl/>
        </w:rPr>
        <w:t>نمونه قولنامه خودرو (قرارداد خرید و فروش خودرو) با وکالت انتقال و فک پلاک</w:t>
      </w:r>
    </w:p>
    <w:p w:rsidR="00AD256F" w:rsidRPr="00AD256F" w:rsidRDefault="00AD256F" w:rsidP="00AD256F">
      <w:pPr>
        <w:bidi/>
        <w:spacing w:after="0" w:line="1013" w:lineRule="atLeast"/>
        <w:jc w:val="lowKashida"/>
        <w:outlineLvl w:val="0"/>
        <w:rPr>
          <w:rFonts w:ascii="Kalameh" w:eastAsia="Times New Roman" w:hAnsi="Kalameh" w:cs="B Mitra" w:hint="cs"/>
          <w:b/>
          <w:bCs/>
          <w:color w:val="3D3D3D"/>
          <w:kern w:val="36"/>
          <w:sz w:val="40"/>
          <w:szCs w:val="40"/>
          <w:lang w:bidi="fa-IR"/>
        </w:rPr>
      </w:pP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با عنایت به مواد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،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۱۹۰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،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۲۱۹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و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۲۲۰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قانون مدنی، قرارداد حاضر بر مبنای اصل آزادی اراده،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تنظیم 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  <w:t>گردد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نخست- طرفین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فی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  <w:t>مابین؛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۱-۱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آقا/خانم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ثابت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قیمومت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وصایت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تنامه/قیم نامه/ وصیت نامه به شماره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دفترخانه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اختصاراً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اول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شود،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</w:rPr>
        <w:t> 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۲-۱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 از سوی دیگر آقا/خانم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تلفن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ثابت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قیمومت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ولایت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وصایت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وکالتنامه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قیم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/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وصیت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نامه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دفترخانه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به نشانی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اختصاراً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دوم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خردیدار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معرفی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تحت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ذیل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منعقد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>ماده دوم- موضوع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موضوع قرارداد عبارت است از فروش یکدستگاه خودرو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نوع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مدل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انتظامی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شاسی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شماره موتور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رنگ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سیلندر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متعلقات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منصوبات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جمله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آچار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چرخ،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لاستیک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زاپاس،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سیستم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پخش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صوتی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۱-۲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سند خودروی موضوع قرارداد شش دانگ که پس از رعایت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قرارداد حاضر به خریدار انتقال قطعی داده خواهد 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۲-۲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-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خودروی موضوع قرارداد فاقد هرگونه عیب ظاهری و باطنی، و توسط نظریه کارشناس خودرو به تاریخ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تأیید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گرفت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سوم- مدت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قرارداد حاضر از تاریخ انعقاد مورخ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لغایت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آخرین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قسط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ثمن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معامله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مستفاد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ماده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، و حضور در دفترخانه نسبت به اعطای وکالت انتقال و فک پلاک و اخذ سند قطعی</w:t>
      </w:r>
      <w:r w:rsidRPr="00AD25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softHyphen/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مابین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لازم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الاجرا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بود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چهارم- مبلغ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۱-۴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مبلغ خودروی موضوع قرارداد با عنایت به نظریه کارشناس خودرو بصورت دقیق بعدد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ریال و به حروف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۲-۴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مصادف با انعقاد قرارداد حاضر، خریدار مبلغ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موضوع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شامل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/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یا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موجب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چک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شعبه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سررس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ید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lastRenderedPageBreak/>
        <w:t>۳-۴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مابقی مبلغ خودروی موضوع قرارداد به ارزش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درصد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شامل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اعطای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بلاعزل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انتقال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پلاک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صورت نقداً/ یا به موجب چک به شماره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عهده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بانک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شعبه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سررسید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پنجم- تعهدات طرفین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طرفین قرارداد متعهد گردیدند که در تاریخ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../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رسمی به شماره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جهت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اعطای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وکالت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تقال و فک پلاک و اخذ سند قطعی حاضر گردند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فروشنده متعهد گردید که تمامی اسناد خودرو از قبیل سند خودرو، کارت خودرو، بیمه نامه و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حضور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دفتر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رسمی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اختیار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دهد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گونه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کوتاهی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ناتوانی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ارائه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اسناد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مزبور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مقرر، موجبی بر پرداخت خسارت مندرج در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قرارداد حاضر خواهد بود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۳-۵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خریدار متعهد گردید که در تاریخ انعقاد قرارداد حاضر با وجود نظریه کارشناس خودرو، تمامی جوانب خودرو را رؤیت و عیبی در خودرو مشاهده نکرده است و متعاقباً قادر به طرح ادعای وجود عیب یا نقص در خودرو نخواهد بود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هر گونه وجود تخلفات راهنمایی و رانندگی و جریمه های آن، بدهی های مالیاتی و دارایی و هر گونه مسئولیت کیفری و حقوقی متوجه خودرو مزبور از تاریخ انعقاد قرارداد حاضر مسئولیت آن بر عهده فروشنده می باشد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۵-۵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هزینه های نقل و انتقال و تنظیم وکالتنامه انتقال و فک پلاک و سند قطعی بر عهده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طرفین متعهد گردیدند که کلیه خیارات از جمله خیار غبن به هر عنوان ادعا و به هر میزان با اقرار طرفین و با علم و اطلاع کامل نسبت به عرف بازار اسقاط نمودند. موارد خیار تقلب و تدلیس از موضوع بند حاضر مستثنی است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۷-۵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 که معلوم گردد مورد معامله به هر علتی غیر از عامل قوه قاهره مانند مصادره، رهن، عملیات اجرایی دادگستری یا اجرای اسناد رسمی، مستحق للغیر و یا غصبی بودن، قانوناً قابل انتقال به خریدار نبوده، فروشنده موظف است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lastRenderedPageBreak/>
        <w:t xml:space="preserve">کلیه هزینه هایی را که خریدار پرداخت کرده، عودت دهد و مطابق با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نسبت به خسارت عدم ایفای تعهدات رفتار شود. خسارت مذکور علی حده و قابل جمع با مبلغ استردادی خواهد بود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۸-۵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صورتی که قسط دوم مبلغ قرارداد موضوع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۴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، در تاریخ اعطای وکالتنامه پرداخت نگردد، برای فروشنده حق فسخ متصور می شود، مبلغ اولیه قرارداد عودت و وسیله نقلیه می بایست مسترد گردد. در صورت استنکاف خریدار از استرداد خودرو، خسارت قراردادی مندرج در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لازم الرعایه است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۹-۵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پس از اعطای وکالت انتقال، فک پلاک، خریدار ملزم است در بازه قانونی مدت اعتبار وکالتنامه اقدام به انجام مورد وکالت اعطایی نماید و در صورت انقضای وکالتنامه اعطایی و عدم انجام مورد وکالت، مفاد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لازم الرعایه می گردد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۱۰-۵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حق الزحمه تحریر و ثبت قرارداد حاضر در وجه مشاور خودرو</w:t>
      </w:r>
      <w:r w:rsidRPr="00AD256F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هزینه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کارشناس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تساوی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مابین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۱۱-۵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>از تاریخ انعقاد قرارداد حاضر، خودروی موضوع قرارداد در ید خریدار قرار خواهد گرفت و هر گونه تخلفات رانندگی و نیز مسئولیت کیفری و حقوقی از این تاریخ متوجه شخص خریدار می باشد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۱۲-۵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 xml:space="preserve">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فروشنده متعهد گردید که سند خودرو به هیچ وجه توقیف و در رهن شخص اعم از حقیقی یا حقوقی قرار ندارد و در غیر اینصورت هر گونه خسارت وارده به انضمام خسارت قراردادی موضوع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بر عهده فروشنده خواهد بود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ششم- ضمانت اجرا</w:t>
      </w:r>
    </w:p>
    <w:p w:rsid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طرفین قراراد متعهد می گردیدند در صورت نقض تعهدات مندرج در ماده پنج و سایر مواد این قرارداد، مسبب خسارت به طرف دیگر و اموال ایشان شود، روزانه مبلغ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بابت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نقض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نقداً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بعنوان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وجه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التزام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ضمانت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اجرای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حسن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کار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>ماده هفتم- فسخ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۱-۷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چنانچه فروشنده در تواریخ مقرر گردیده نسبت به اعطای وکالتنامه مزبور و نیز ارائه اسناد مالکیت، بیمه نامه و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اقدامی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انجام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ندهد،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پس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اعلام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مراتب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نقض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تعهدات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سوی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فروشنده،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خریدار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رعایت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حفظ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مبالغ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نسبت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ها،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حق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فسخ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قرارداد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حاضر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داشت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۲-۷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مقابل در صورتی که خریدار مطابق با تعهدات پذیرفته شده ذیل ماده 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>۶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و سایر مفاد قرارداد حاضر، از تعهدات مالی و غیرمالی خویش سرباز زند و موجب زیان و ضرر فروشنده شود، ایشان پس از ارجاع به داوری و احراز عدم انجام تعهدات، حق فسخ دارد. داور مرضی الطرفین با توافق مشاور خودرو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نشانی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تعیین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گردید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 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هشتم- حوادث غیرمترقبه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در صورت بروز حوادث غیرقابل اجتناب و غیرقابل پیش بینی که خارج از اراده طرفین باشد، چنانچه انجام موضوع قرارداد حاضر از زمان آغاز بیش از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متوقف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شود،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یک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از طرفین حق فسخ قرارداد را خواهند داشت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ماده نهم- نُسخ قرارداد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این قرارداد در </w:t>
      </w:r>
      <w:r w:rsidRPr="00AD256F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نهم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ماده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اعتبار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واحد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نسخه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شده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ب</w:t>
      </w:r>
      <w:bookmarkStart w:id="0" w:name="_GoBack"/>
      <w:bookmarkEnd w:id="0"/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رای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طرفین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آن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لازم</w:t>
      </w:r>
      <w:r w:rsidRPr="00AD256F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AD256F">
        <w:rPr>
          <w:rFonts w:ascii="Arial" w:eastAsia="Times New Roman" w:hAnsi="Arial" w:cs="B Mitra" w:hint="cs"/>
          <w:color w:val="444444"/>
          <w:sz w:val="28"/>
          <w:szCs w:val="28"/>
          <w:rtl/>
        </w:rPr>
        <w:t>الاجراست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.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color w:val="444444"/>
          <w:sz w:val="28"/>
          <w:szCs w:val="28"/>
        </w:rPr>
        <w:t> 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امضا و اثر انگشت فروشنده</w:t>
      </w: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:</w:t>
      </w:r>
      <w:r w:rsidRPr="00AD256F">
        <w:rPr>
          <w:rFonts w:ascii="Arial" w:eastAsia="Times New Roman" w:hAnsi="Arial" w:cs="B Mitra"/>
          <w:color w:val="444444"/>
          <w:sz w:val="28"/>
          <w:szCs w:val="28"/>
        </w:rPr>
        <w:t>                                          </w:t>
      </w: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</w:t>
      </w: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امضاء و اثر انگشت خریدار</w:t>
      </w: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:</w:t>
      </w:r>
    </w:p>
    <w:p w:rsidR="00AD256F" w:rsidRPr="00AD256F" w:rsidRDefault="00AD256F" w:rsidP="00AD256F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</w:p>
    <w:p w:rsidR="00AD256F" w:rsidRPr="00AD256F" w:rsidRDefault="00AD256F" w:rsidP="00AD256F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AD256F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امضاء شهود :</w:t>
      </w:r>
    </w:p>
    <w:p w:rsidR="007D2E12" w:rsidRPr="00AD256F" w:rsidRDefault="007D2E12" w:rsidP="00AD256F">
      <w:pPr>
        <w:bidi/>
        <w:jc w:val="lowKashida"/>
        <w:rPr>
          <w:rFonts w:cs="B Mitra"/>
          <w:sz w:val="28"/>
          <w:szCs w:val="28"/>
        </w:rPr>
      </w:pPr>
    </w:p>
    <w:sectPr w:rsidR="007D2E12" w:rsidRPr="00AD2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F"/>
    <w:rsid w:val="007D2E12"/>
    <w:rsid w:val="00AD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72106-6CE3-463A-BD23-1A82A558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2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25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D2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25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728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10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1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78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187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995</Words>
  <Characters>5672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2021-11-23T10:17:00Z</dcterms:created>
  <dcterms:modified xsi:type="dcterms:W3CDTF">2021-11-23T10:18:00Z</dcterms:modified>
</cp:coreProperties>
</file>