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F9" w:rsidRPr="009D5DF9" w:rsidRDefault="009D5DF9" w:rsidP="009D5DF9">
      <w:pPr>
        <w:bidi/>
        <w:spacing w:after="0" w:line="1013" w:lineRule="atLeast"/>
        <w:jc w:val="lowKashida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28"/>
          <w:szCs w:val="28"/>
        </w:rPr>
      </w:pPr>
      <w:r w:rsidRPr="009D5DF9">
        <w:rPr>
          <w:rFonts w:ascii="Kalameh" w:eastAsia="Times New Roman" w:hAnsi="Kalameh" w:cs="B Mitra"/>
          <w:b/>
          <w:bCs/>
          <w:color w:val="000000" w:themeColor="text1"/>
          <w:kern w:val="36"/>
          <w:sz w:val="28"/>
          <w:szCs w:val="28"/>
          <w:rtl/>
        </w:rPr>
        <w:t xml:space="preserve">نمونه قرارداد پیمانکاری به صورت عمومی (فرمت خام </w:t>
      </w:r>
      <w:r w:rsidRPr="009D5DF9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28"/>
          <w:szCs w:val="28"/>
          <w:rtl/>
        </w:rPr>
        <w:t>–</w:t>
      </w:r>
      <w:r w:rsidRPr="009D5DF9">
        <w:rPr>
          <w:rFonts w:ascii="Kalameh" w:eastAsia="Times New Roman" w:hAnsi="Kalameh" w:cs="B Mitra"/>
          <w:b/>
          <w:bCs/>
          <w:color w:val="000000" w:themeColor="text1"/>
          <w:kern w:val="36"/>
          <w:sz w:val="28"/>
          <w:szCs w:val="28"/>
          <w:rtl/>
        </w:rPr>
        <w:t xml:space="preserve"> </w:t>
      </w:r>
      <w:r w:rsidRPr="009D5DF9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28"/>
          <w:szCs w:val="28"/>
          <w:rtl/>
        </w:rPr>
        <w:t>نمونه</w:t>
      </w:r>
      <w:r w:rsidRPr="009D5DF9">
        <w:rPr>
          <w:rFonts w:ascii="Kalameh" w:eastAsia="Times New Roman" w:hAnsi="Kalameh" w:cs="B Mitra"/>
          <w:b/>
          <w:bCs/>
          <w:color w:val="000000" w:themeColor="text1"/>
          <w:kern w:val="36"/>
          <w:sz w:val="28"/>
          <w:szCs w:val="28"/>
          <w:rtl/>
        </w:rPr>
        <w:t xml:space="preserve"> </w:t>
      </w:r>
      <w:r w:rsidRPr="009D5DF9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28"/>
          <w:szCs w:val="28"/>
          <w:rtl/>
        </w:rPr>
        <w:t>دوم</w:t>
      </w:r>
      <w:r>
        <w:rPr>
          <w:rFonts w:ascii="Kalameh" w:eastAsia="Times New Roman" w:hAnsi="Kalameh" w:cs="B Mitra" w:hint="cs"/>
          <w:b/>
          <w:bCs/>
          <w:color w:val="000000" w:themeColor="text1"/>
          <w:kern w:val="36"/>
          <w:sz w:val="28"/>
          <w:szCs w:val="28"/>
          <w:rtl/>
        </w:rPr>
        <w:t>)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 قرارداد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۱. ۱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کارفرما</w:t>
      </w:r>
      <w:r w:rsidRPr="009D5DF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مشخصات پیمانکار :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خانم/ شرکت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نمایندگی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 و محل انجام آن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محاسبات و مشخصات فنی پروژه</w:t>
      </w:r>
      <w:r w:rsidRPr="009D5DF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هزینه قرارداد( به تفکیک و کلی)</w:t>
      </w:r>
    </w:p>
    <w:p w:rsid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</w:pPr>
      <w:r w:rsidRPr="009D5DF9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۵.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پرداخت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هنگام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ازای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تضمین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).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۵۰%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کار با تأیید سرپرست کارگاه.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۳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تکمیل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پروژه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نهاد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منتخب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 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۵. ۴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ارزش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اتمام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رفع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نواقص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احتمالی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اسناد و مدارک پیمان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در برگیرنده اسناد و مدارک ذیل می باشد :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الف- سند قرارداد(پیمان پیش رو) :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ب- نقشه های کلی، تفصیلی و اجرایی :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انجام موضوع قرارداد</w:t>
      </w:r>
    </w:p>
    <w:p w:rsid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کامل انجام پروژه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می‌باشد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۸.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دیرکرد طرفین در انجام پروژه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چنانچه پیمانکار، بدون مجوز تمدید تاریخ قرارداد از سوی کارفرما، مبادرت به تأخیر اجراء کار نماید برای هر روز تأخیر پس از اتمام تاریخ قرارداد روزانه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جریمه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تأخیر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مطالبات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مقابل هرگاه کارفرما به نحوی موجب تأخیر عملیات اجرایی پروژه شود با تأیید سرپرست کارگاه به همان نسبت به مدت اجرای قرارداد افزوده خواهد شد.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نظارت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نظارت در اجرای تعهداتی که پیمانکار بر طبق مفاد این قرارداد و اسناد و مدارک پیوست آن تقبل نموده است، به عهده کارفرما/ یا نماینده وی و یا دستگاه نظارت معرفی شده از سوی کارفرما، خواهد بود. پیمانکار موظف است کارها را طبق قرارداد، اصول فنی و دستورات کارفرما/ یا نماینده ایشان/ یا دستگاه نظارت، طبق مشخصات، اسناد و مدارک پیوست این قرارداد اجرا نماید.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تجهیز و برچیدن کارگاه محل پروژه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هزینه های مربوط به تجهیز و برچیدن کارگاه با توافق طرفین به عهده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کارگاه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نحوی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مناسب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تجهیز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ادامه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موقت،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بدون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وقفه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کیفیت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پذیرد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تخریب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خارج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حاص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ل از تخریب، اقدام نماید، مصالح بازیافتی از تخریب متعلق به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نگهداری از درصد پیشرفت پروژه و مصالح کار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۱۲.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پیمانکار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کارفرما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ضمانت حسن اجرای تعهدات از سوی پیمانکار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متعهد می گردد موقع امضاء و مبادله قرارداد اقدام به ارائه ضمانت نامه حسن اجرای تعهدات که به صورت، تضمین نامه بانکی/ یا سفته به امضای مجاز شرکت که معادل 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۵%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مبلغ کل موضوع قرارداد می باشد را تسلیم کارفرما نماید و در صورتی که پیمانکار از اجرای هر یک از تعهدات خود تخلف نماید کارفرما مخیر است در چارچوب قرارداد، اسناد تضمینی را تا میزان خسارت وارده به نفع خود ضبط و وصول نماید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دستگاه نظارت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نظارت بر اجرای تعهداتی که پیمانکار طبق مفاد قرارداد تقبل نموده است به عهده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۱۶.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مالیات پروژه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هر گونه مالیات و کسورات قانونی متعلق به این قرارداد بر عهده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قوانین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کسورات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وضعیت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۱۷.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فسخ قرارداد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انتقال قرارداد یا واگذاری عملیات به اشخاص حقیقی یا حقوقی دیگر از طرف پیمانکار.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عدم اجراء تمام یا قسمتی از موارد قرارداد در موعد پیش بینی شده.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۱۷. ۳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شروع بکار پروژه بیش از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ابلاغ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۴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تأخیر در اجرای کار به طوری که دلالت بر عدم صلاحیت مالی و فنی و با سوء نیت پیمانکار باشد.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۱۷. ۵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غیبت بدون اجازه پیمانکار و یا تعطیل کردن کار بدون کسب اجازه کتبی از کارفرما.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۱۸.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اختلافات ناشی از قرارداد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اختلافات ناشی از این قرارداد ابتدا از طریق سازش بین طرفین و در صورت عدم سازش، با مراجعه به مرجع داوری حل و فصل خواهد شد. طرفین قرارداد بدواً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به عنوان داوری مرضی الطرفین برگزیدند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۱۹.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 متفرقه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اضطراری از قبیل جنگ، زلزله، عدم وجود مواد اولیه و امثالهم برای طرفین قرارداد محفوظ است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۲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بروز هرگونه اختلاف بین طرفین این قرارداد موضوع از طریق حکمیت حل و فصل می گردد و آخرین حکم مرضی الطرفین در این قرارداد مراجع ذیصلاح قانونی می باشد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۱۹. ۳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موارد پیش بینی نشده در این قرارداد با توافق طرفین براساس اصل آزادی اراده خواهد بود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</w:rPr>
        <w:t> 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۲۰. 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نُسخ قرارداد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در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9D5DF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9D5DF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9D5DF9" w:rsidRPr="009D5DF9" w:rsidRDefault="009D5DF9" w:rsidP="009D5DF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9D5DF9" w:rsidRPr="009D5DF9" w:rsidRDefault="009D5DF9" w:rsidP="009D5DF9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اثرانگشت کارفرما/ یا نماینده قانونی ایشان</w:t>
      </w:r>
      <w:r w:rsidRPr="009D5DF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اثرانگشت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9D5DF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9D5DF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9D5DF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</w:p>
    <w:p w:rsidR="000F46E7" w:rsidRPr="009D5DF9" w:rsidRDefault="000F46E7" w:rsidP="009D5DF9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0F46E7" w:rsidRPr="009D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F9"/>
    <w:rsid w:val="000F46E7"/>
    <w:rsid w:val="009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BEAAA-C7B7-463F-9D5C-6D389EC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400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8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2021-12-19T12:01:00Z</dcterms:created>
  <dcterms:modified xsi:type="dcterms:W3CDTF">2021-12-19T12:02:00Z</dcterms:modified>
</cp:coreProperties>
</file>